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C1B" w:rsidRPr="00C320C7" w:rsidRDefault="00BF7C1B" w:rsidP="00762E8A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参考书目：</w:t>
      </w:r>
    </w:p>
    <w:p w:rsidR="006475D2" w:rsidRPr="00BF7C1B" w:rsidRDefault="006475D2" w:rsidP="00762E8A">
      <w:pPr>
        <w:spacing w:line="360" w:lineRule="auto"/>
        <w:rPr>
          <w:bCs/>
          <w:sz w:val="24"/>
          <w:szCs w:val="24"/>
        </w:rPr>
      </w:pPr>
      <w:r w:rsidRPr="00BF7C1B">
        <w:rPr>
          <w:rFonts w:hint="eastAsia"/>
          <w:bCs/>
          <w:sz w:val="24"/>
          <w:szCs w:val="24"/>
        </w:rPr>
        <w:t>《固体物理学》黄昆原著</w:t>
      </w:r>
      <w:r w:rsidRPr="00BF7C1B">
        <w:rPr>
          <w:rFonts w:hint="eastAsia"/>
          <w:bCs/>
          <w:sz w:val="24"/>
          <w:szCs w:val="24"/>
        </w:rPr>
        <w:t>,</w:t>
      </w:r>
      <w:r w:rsidRPr="00BF7C1B">
        <w:rPr>
          <w:rFonts w:hint="eastAsia"/>
          <w:bCs/>
          <w:sz w:val="24"/>
          <w:szCs w:val="24"/>
        </w:rPr>
        <w:t>韩汝琦改编高等教育出版社</w:t>
      </w:r>
    </w:p>
    <w:p w:rsidR="006475D2" w:rsidRPr="00BF7C1B" w:rsidRDefault="006475D2" w:rsidP="00762E8A">
      <w:pPr>
        <w:spacing w:line="360" w:lineRule="auto"/>
        <w:rPr>
          <w:bCs/>
        </w:rPr>
      </w:pPr>
    </w:p>
    <w:p w:rsidR="00BF7C1B" w:rsidRPr="00C320C7" w:rsidRDefault="00BF7C1B" w:rsidP="00762E8A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考试范围：</w:t>
      </w:r>
    </w:p>
    <w:p w:rsidR="00663438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第一章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晶体结构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>1.1.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些晶格的实例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晶格的周期性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晶向、晶面和它们的标志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l.4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倒格子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晶体的宏观对称性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l.6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点群</w:t>
      </w:r>
      <w:bookmarkStart w:id="0" w:name="_GoBack"/>
      <w:bookmarkEnd w:id="0"/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l.7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晶格的对称性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1.8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晶体表面的几何结构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l.9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非晶态材料的结构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l.10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准晶态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</w:p>
    <w:p w:rsidR="00663438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第二章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固体的结合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2.1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离子性结合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2.2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共价结合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2.3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金属性结合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2.4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范德瓦耳斯结合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2.5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元素和化合物晶体结合的规律性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</w:p>
    <w:p w:rsidR="00663438" w:rsidRPr="00BF7C1B" w:rsidRDefault="00663438" w:rsidP="00762E8A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F7C1B">
        <w:rPr>
          <w:rFonts w:ascii="Times New Roman" w:eastAsia="宋体" w:hAnsi="Times New Roman" w:cs="Times New Roman"/>
          <w:sz w:val="24"/>
          <w:szCs w:val="24"/>
        </w:rPr>
        <w:t>第三章　晶格振动与晶体的热学性质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3-1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简谐近似和简正坐标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3-2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维单原子链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3-3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维双原子链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sz w:val="24"/>
          <w:szCs w:val="24"/>
        </w:rPr>
        <w:t>声学波和光学波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3-4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三维晶格的振动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3-5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离子晶体的长光学波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</w:r>
      <w:r w:rsidRPr="00BF7C1B">
        <w:rPr>
          <w:rFonts w:ascii="Times New Roman" w:eastAsia="宋体" w:hAnsi="Times New Roman" w:cs="Times New Roman"/>
          <w:sz w:val="24"/>
          <w:szCs w:val="24"/>
        </w:rPr>
        <w:lastRenderedPageBreak/>
        <w:t>3-6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确定晶格振动谱的实验方法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3-7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局域振动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3-8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晶格热容的量子理论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3-9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晶格振动模式密度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3-10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晶格的状态方程和热膨胀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3-11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晶格的热传导</w:t>
      </w:r>
      <w:r w:rsidRPr="00BF7C1B">
        <w:rPr>
          <w:rFonts w:ascii="Times New Roman" w:eastAsia="宋体" w:hAnsi="Times New Roman" w:cs="Times New Roman"/>
          <w:sz w:val="24"/>
          <w:szCs w:val="24"/>
        </w:rPr>
        <w:br/>
        <w:t>3-12</w:t>
      </w:r>
      <w:r w:rsidRPr="00BF7C1B">
        <w:rPr>
          <w:rFonts w:ascii="Times New Roman" w:eastAsia="宋体" w:hAnsi="Times New Roman" w:cs="Times New Roman"/>
          <w:sz w:val="24"/>
          <w:szCs w:val="24"/>
        </w:rPr>
        <w:t xml:space="preserve">　非晶固体中的原子振动</w:t>
      </w:r>
    </w:p>
    <w:p w:rsidR="006475D2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第四章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能带理论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>4.l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布洛赫定理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>4.2.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维周期场中电子运动的近自由电子近似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三维周期场中电子运动的近自由电子近似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赝势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紧束缚近似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——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原子轨道线性组合法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4.6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晶体能带的对称性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4.7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能态密度和费米面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4.8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表面电子态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4.9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无序系统中的电子态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</w:p>
    <w:p w:rsidR="006475D2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第五章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晶体中电子在电场和磁场中的运动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5.1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准经典运动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5.2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恒定电场作用下电子的运动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5.3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导体、绝缘体和半导体的能带论解释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第六章　金属电子论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6-1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费米统计和电子热容量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6-2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功函数和接触电势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6-3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分布函数和玻耳兹曼方程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6-4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弛豫时间近似和电导率公式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lastRenderedPageBreak/>
        <w:t>6-5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各向同性弹性散射和弛豫时间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6-6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晶格散射和电导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6-7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玻耳兹曼方程的局限性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Kubo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－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Greenwood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公式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6-8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非晶态金属的电阻率及其温度关系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6-9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金属－绝缘体转变</w:t>
      </w:r>
    </w:p>
    <w:p w:rsidR="00663438" w:rsidRPr="00BF7C1B" w:rsidRDefault="00663438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</w:p>
    <w:p w:rsidR="00663438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第七章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半导体电子论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>7.l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半导体的基本能带结构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半导体中的杂质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半导体中电子的费米统计分布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电导和霍耳效应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非平衡载流子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>7.6 PN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结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7.7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金属－绝缘体－半导体系统和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MOS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反型层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7.8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异质结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7.9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非晶态半导体</w:t>
      </w:r>
    </w:p>
    <w:p w:rsidR="006475D2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>第十一章　固体中的元激发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11-1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元激发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11-2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声子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br/>
        <w:t>11-3</w:t>
      </w:r>
      <w:r w:rsidR="00663438" w:rsidRPr="00BF7C1B">
        <w:rPr>
          <w:rFonts w:ascii="Times New Roman" w:eastAsia="宋体" w:hAnsi="Times New Roman" w:cs="Times New Roman"/>
          <w:sz w:val="24"/>
          <w:szCs w:val="24"/>
        </w:rPr>
        <w:t xml:space="preserve">　准电子和等离激元</w:t>
      </w:r>
    </w:p>
    <w:p w:rsidR="00663438" w:rsidRPr="00BF7C1B" w:rsidRDefault="00663438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</w:p>
    <w:p w:rsidR="00AF4C61" w:rsidRPr="00BF7C1B" w:rsidRDefault="006475D2" w:rsidP="00762E8A">
      <w:pPr>
        <w:spacing w:line="360" w:lineRule="auto"/>
        <w:rPr>
          <w:rFonts w:ascii="Times New Roman" w:eastAsia="宋体" w:hAnsi="Times New Roman" w:cs="Times New Roman"/>
          <w:color w:val="111111"/>
          <w:sz w:val="24"/>
          <w:szCs w:val="24"/>
        </w:rPr>
      </w:pP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第十二章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晶体中的缺陷和扩散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12.1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多晶体和晶粒间界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12.2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位错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12.3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空位、间隙原子的运动和统计平衡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12.4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扩散和原子布朗运动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12.5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离子晶体中的点缺陷和离子性导电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第十三章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 xml:space="preserve">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相图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lastRenderedPageBreak/>
        <w:t xml:space="preserve">13.1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固体相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13.2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两相平衡并存的准静态相变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13.3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三相平衡并存与共晶和包晶转变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13.4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相转变过程的实例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13.5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固溶体的混合熵和自由能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13.6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有限和连续固溶体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br/>
        <w:t xml:space="preserve">13.7 </w:t>
      </w:r>
      <w:r w:rsidRPr="00BF7C1B">
        <w:rPr>
          <w:rFonts w:ascii="Times New Roman" w:eastAsia="宋体" w:hAnsi="Times New Roman" w:cs="Times New Roman"/>
          <w:color w:val="111111"/>
          <w:sz w:val="24"/>
          <w:szCs w:val="24"/>
        </w:rPr>
        <w:t>高温熔化和共晶相图</w:t>
      </w:r>
    </w:p>
    <w:sectPr w:rsidR="00AF4C61" w:rsidRPr="00BF7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467" w:rsidRDefault="000E5467" w:rsidP="00663438">
      <w:r>
        <w:separator/>
      </w:r>
    </w:p>
  </w:endnote>
  <w:endnote w:type="continuationSeparator" w:id="0">
    <w:p w:rsidR="000E5467" w:rsidRDefault="000E5467" w:rsidP="00663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467" w:rsidRDefault="000E5467" w:rsidP="00663438">
      <w:r>
        <w:separator/>
      </w:r>
    </w:p>
  </w:footnote>
  <w:footnote w:type="continuationSeparator" w:id="0">
    <w:p w:rsidR="000E5467" w:rsidRDefault="000E5467" w:rsidP="00663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D2"/>
    <w:rsid w:val="000E5467"/>
    <w:rsid w:val="00374058"/>
    <w:rsid w:val="003C448B"/>
    <w:rsid w:val="006475D2"/>
    <w:rsid w:val="00663438"/>
    <w:rsid w:val="00762E8A"/>
    <w:rsid w:val="00AF4C61"/>
    <w:rsid w:val="00BF7C1B"/>
    <w:rsid w:val="00DE7FEE"/>
    <w:rsid w:val="00F0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9A010E-2FA9-4E00-9235-531ECE901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34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3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3438"/>
    <w:rPr>
      <w:sz w:val="18"/>
      <w:szCs w:val="18"/>
    </w:rPr>
  </w:style>
  <w:style w:type="paragraph" w:styleId="a7">
    <w:name w:val="List Paragraph"/>
    <w:basedOn w:val="a"/>
    <w:uiPriority w:val="34"/>
    <w:qFormat/>
    <w:rsid w:val="006634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zhm</dc:creator>
  <cp:keywords/>
  <dc:description/>
  <cp:lastModifiedBy>zhm</cp:lastModifiedBy>
  <cp:revision>4</cp:revision>
  <dcterms:created xsi:type="dcterms:W3CDTF">2021-08-09T10:36:00Z</dcterms:created>
  <dcterms:modified xsi:type="dcterms:W3CDTF">2021-08-10T12:04:00Z</dcterms:modified>
</cp:coreProperties>
</file>